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A897B42"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A4CB9">
        <w:rPr>
          <w:b/>
          <w:noProof/>
          <w:sz w:val="24"/>
        </w:rPr>
        <w:t>120</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6B12744" w:rsidR="001E259D" w:rsidRDefault="005427B7" w:rsidP="001D679C">
            <w:pPr>
              <w:pStyle w:val="CRCoverPage"/>
              <w:spacing w:after="0"/>
              <w:jc w:val="right"/>
              <w:rPr>
                <w:b/>
                <w:noProof/>
                <w:sz w:val="28"/>
              </w:rPr>
            </w:pPr>
            <w:r w:rsidRPr="00BF3BA8">
              <w:rPr>
                <w:b/>
                <w:sz w:val="28"/>
              </w:rPr>
              <w:t>29.</w:t>
            </w:r>
            <w:r w:rsidR="004A4F6B">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616B438" w:rsidR="001E259D" w:rsidRDefault="00906A81" w:rsidP="00DE6389">
            <w:pPr>
              <w:pStyle w:val="CRCoverPage"/>
              <w:spacing w:after="0"/>
              <w:rPr>
                <w:noProof/>
                <w:lang w:eastAsia="zh-CN"/>
              </w:rPr>
            </w:pPr>
            <w:r>
              <w:rPr>
                <w:rFonts w:eastAsia="SimSun"/>
                <w:b/>
                <w:sz w:val="28"/>
              </w:rPr>
              <w:t>1662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5696091" w:rsidR="001E259D" w:rsidRDefault="005427B7" w:rsidP="001D679C">
            <w:pPr>
              <w:pStyle w:val="CRCoverPage"/>
              <w:spacing w:after="0"/>
              <w:jc w:val="center"/>
              <w:rPr>
                <w:noProof/>
                <w:sz w:val="28"/>
              </w:rPr>
            </w:pPr>
            <w:r w:rsidRPr="00BF3BA8">
              <w:rPr>
                <w:b/>
                <w:sz w:val="28"/>
              </w:rPr>
              <w:t>1</w:t>
            </w:r>
            <w:r w:rsidR="00B12582">
              <w:rPr>
                <w:b/>
                <w:sz w:val="28"/>
                <w:lang w:eastAsia="zh-CN"/>
              </w:rPr>
              <w:t>6</w:t>
            </w:r>
            <w:r w:rsidRPr="00BF3BA8">
              <w:rPr>
                <w:b/>
                <w:sz w:val="28"/>
              </w:rPr>
              <w:t>.</w:t>
            </w:r>
            <w:r w:rsidR="00B12582">
              <w:rPr>
                <w:b/>
                <w:sz w:val="28"/>
                <w:lang w:eastAsia="zh-CN"/>
              </w:rPr>
              <w:t>4</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93473E9" w:rsidR="001E259D" w:rsidRDefault="00AB1FF9"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B345310" w:rsidR="001E259D" w:rsidRDefault="003C4E92"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D13418F" w:rsidR="001E259D" w:rsidRDefault="003C4E9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612D19A" w:rsidR="001E259D" w:rsidRDefault="00AA2D01" w:rsidP="001D679C">
            <w:pPr>
              <w:pStyle w:val="CRCoverPage"/>
              <w:spacing w:after="0"/>
              <w:ind w:left="100"/>
              <w:rPr>
                <w:noProof/>
              </w:rPr>
            </w:pPr>
            <w:r w:rsidRPr="00BF3BA8">
              <w:t>Rel-1</w:t>
            </w:r>
            <w:r w:rsidR="00B12582">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1356B" w14:textId="77777777" w:rsidR="00047E59" w:rsidRDefault="00047E59" w:rsidP="00047E59">
            <w:pPr>
              <w:pStyle w:val="B10"/>
              <w:spacing w:after="0"/>
              <w:ind w:left="0" w:firstLine="0"/>
              <w:rPr>
                <w:rFonts w:ascii="Arial" w:hAnsi="Arial" w:cs="Arial"/>
              </w:rPr>
            </w:pPr>
            <w:r>
              <w:rPr>
                <w:rFonts w:ascii="Arial" w:hAnsi="Arial" w:cs="Arial"/>
              </w:rPr>
              <w:t xml:space="preserve">The UE location format in case untrusted or trusted non-3GPP access is used includes UE local source IP address and (if NAT is detected) UDP or TCP source port. This is </w:t>
            </w:r>
            <w:proofErr w:type="gramStart"/>
            <w:r>
              <w:rPr>
                <w:rFonts w:ascii="Arial" w:hAnsi="Arial" w:cs="Arial"/>
              </w:rPr>
              <w:t>e.g.</w:t>
            </w:r>
            <w:proofErr w:type="gramEnd"/>
            <w:r>
              <w:rPr>
                <w:rFonts w:ascii="Arial" w:hAnsi="Arial" w:cs="Arial"/>
              </w:rPr>
              <w:t xml:space="preserve"> clear in TS 23.501, clause 5.6.2:</w:t>
            </w:r>
          </w:p>
          <w:p w14:paraId="24FB45A8" w14:textId="77777777" w:rsidR="00047E59" w:rsidRPr="00821CF5" w:rsidRDefault="00047E59" w:rsidP="00047E59">
            <w:pPr>
              <w:ind w:left="284"/>
            </w:pPr>
            <w:r w:rsidRPr="00821CF5">
              <w:t>The User Location Information may correspond to:</w:t>
            </w:r>
          </w:p>
          <w:p w14:paraId="56ABF434" w14:textId="77777777" w:rsidR="00047E59" w:rsidRPr="00821CF5" w:rsidRDefault="00047E59" w:rsidP="00047E59">
            <w:pPr>
              <w:pStyle w:val="B10"/>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1DC4553F" w14:textId="77777777" w:rsidR="00047E59" w:rsidRPr="00821CF5" w:rsidRDefault="00047E59" w:rsidP="00047E59">
            <w:pPr>
              <w:pStyle w:val="B10"/>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10070A03" w14:textId="77777777" w:rsidR="00047E59" w:rsidRPr="00821CF5" w:rsidRDefault="00047E59" w:rsidP="00047E59">
            <w:pPr>
              <w:pStyle w:val="B10"/>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7917CA70" w14:textId="33E5E6D3" w:rsidR="00047E59" w:rsidRDefault="00047E59" w:rsidP="00047E59">
            <w:pPr>
              <w:pStyle w:val="B2"/>
              <w:ind w:left="100" w:firstLine="0"/>
              <w:rPr>
                <w:rFonts w:ascii="Arial" w:hAnsi="Arial"/>
                <w:noProof/>
              </w:rPr>
            </w:pPr>
            <w:r>
              <w:rPr>
                <w:rFonts w:ascii="Arial" w:hAnsi="Arial"/>
                <w:noProof/>
              </w:rPr>
              <w:t xml:space="preserve">However, stage 3 specifications do not fully support this requirement, since the N3gaLocation attribute does not specify whether the port number provided in the portNumber is for TCP or UDP, allowing only requirements with one kind of port, and being ambiguos to which one </w:t>
            </w:r>
            <w:r w:rsidR="00516AB4">
              <w:rPr>
                <w:rFonts w:ascii="Arial" w:hAnsi="Arial"/>
                <w:noProof/>
              </w:rPr>
              <w:t xml:space="preserve">(TCP or UDP) </w:t>
            </w:r>
            <w:r>
              <w:rPr>
                <w:rFonts w:ascii="Arial" w:hAnsi="Arial"/>
                <w:noProof/>
              </w:rPr>
              <w:t>it refers to.</w:t>
            </w:r>
          </w:p>
          <w:p w14:paraId="1A239646" w14:textId="0B233C6F" w:rsidR="005E35CB" w:rsidRPr="005B2AAC" w:rsidRDefault="00750507" w:rsidP="00047E59">
            <w:pPr>
              <w:pStyle w:val="B2"/>
              <w:ind w:left="100" w:firstLine="0"/>
              <w:rPr>
                <w:rFonts w:ascii="Arial" w:hAnsi="Arial"/>
                <w:noProof/>
              </w:rPr>
            </w:pPr>
            <w:r>
              <w:rPr>
                <w:rFonts w:ascii="Arial" w:hAnsi="Arial"/>
                <w:noProof/>
              </w:rPr>
              <w:t>CR#029</w:t>
            </w:r>
            <w:r w:rsidR="00075B43">
              <w:rPr>
                <w:rFonts w:ascii="Arial" w:hAnsi="Arial"/>
                <w:noProof/>
              </w:rPr>
              <w:t>4</w:t>
            </w:r>
            <w:r>
              <w:rPr>
                <w:rFonts w:ascii="Arial" w:hAnsi="Arial"/>
                <w:noProof/>
              </w:rPr>
              <w:t xml:space="preserve"> to 29.571, C4-21442</w:t>
            </w:r>
            <w:r w:rsidR="002317F1">
              <w:rPr>
                <w:rFonts w:ascii="Arial" w:hAnsi="Arial"/>
                <w:noProof/>
              </w:rPr>
              <w:t>8</w:t>
            </w:r>
            <w:r>
              <w:rPr>
                <w:rFonts w:ascii="Arial" w:hAnsi="Arial"/>
                <w:noProof/>
              </w:rPr>
              <w:t xml:space="preserve">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25A2232" w:rsidR="001D6831" w:rsidRDefault="00116BA8" w:rsidP="00471671">
            <w:pPr>
              <w:pStyle w:val="CRCoverPage"/>
              <w:spacing w:after="0"/>
              <w:rPr>
                <w:noProof/>
                <w:lang w:eastAsia="zh-CN"/>
              </w:rPr>
            </w:pPr>
            <w:r>
              <w:rPr>
                <w:noProof/>
                <w:lang w:eastAsia="zh-CN"/>
              </w:rPr>
              <w:t xml:space="preserve">Complete </w:t>
            </w:r>
            <w:r w:rsidR="00516AB4">
              <w:rPr>
                <w:noProof/>
                <w:lang w:eastAsia="zh-CN"/>
              </w:rPr>
              <w:t>E</w:t>
            </w:r>
            <w:r>
              <w:rPr>
                <w:noProof/>
                <w:lang w:eastAsia="zh-CN"/>
              </w:rPr>
              <w:t>.6,</w:t>
            </w:r>
            <w:r w:rsidR="00516AB4">
              <w:rPr>
                <w:noProof/>
                <w:lang w:eastAsia="zh-CN"/>
              </w:rPr>
              <w:t xml:space="preserve"> and E.7</w:t>
            </w:r>
            <w:r>
              <w:rPr>
                <w:noProof/>
                <w:lang w:eastAsia="zh-CN"/>
              </w:rPr>
              <w:t xml:space="preserve"> with the port number protocol “protoc</w:t>
            </w:r>
            <w:r w:rsidR="002F1117">
              <w:rPr>
                <w:noProof/>
                <w:lang w:eastAsia="zh-CN"/>
              </w:rPr>
              <w:t>ol</w:t>
            </w:r>
            <w:r>
              <w:rPr>
                <w:noProof/>
                <w:lang w:eastAsia="zh-CN"/>
              </w:rPr>
              <w:t xml:space="preserve">” attribute, as defined in </w:t>
            </w:r>
            <w:r w:rsidR="00075B43">
              <w:rPr>
                <w:noProof/>
              </w:rPr>
              <w:t>CR#0294 to 29.571, C4-214428</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E715E7" w:rsidR="003C091D" w:rsidRDefault="00401C8D"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B695FED" w:rsidR="003C091D" w:rsidRDefault="00725D0C" w:rsidP="00CB4240">
            <w:pPr>
              <w:pStyle w:val="CRCoverPage"/>
              <w:spacing w:after="0"/>
              <w:ind w:left="100"/>
              <w:rPr>
                <w:noProof/>
                <w:lang w:eastAsia="zh-CN"/>
              </w:rPr>
            </w:pPr>
            <w:r>
              <w:rPr>
                <w:noProof/>
                <w:lang w:eastAsia="zh-CN"/>
              </w:rPr>
              <w:t>E.6, E.7</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AAE98AF" w14:textId="77777777" w:rsidR="00750993" w:rsidRDefault="00750993" w:rsidP="00750993">
      <w:pPr>
        <w:pStyle w:val="Heading1"/>
      </w:pPr>
      <w:bookmarkStart w:id="1" w:name="_Toc51760086"/>
      <w:bookmarkStart w:id="2" w:name="_Toc75350936"/>
      <w:r>
        <w:t>E.6</w:t>
      </w:r>
      <w:r>
        <w:tab/>
        <w:t>Trusted non-3GPP Access Network Information</w:t>
      </w:r>
    </w:p>
    <w:p w14:paraId="17247C0B" w14:textId="77777777" w:rsidR="00750993" w:rsidRDefault="00750993" w:rsidP="00750993">
      <w:r>
        <w:t>The PCF provides the AF with the access network information as described in subclause 4.4.1, with the following differences:</w:t>
      </w:r>
    </w:p>
    <w:p w14:paraId="6DB77F3F" w14:textId="2EBEDA8B" w:rsidR="00750993" w:rsidRDefault="00750993" w:rsidP="00750993">
      <w:pPr>
        <w:pStyle w:val="B10"/>
      </w:pPr>
      <w:r>
        <w:t>-</w:t>
      </w:r>
      <w:r>
        <w:tab/>
        <w:t>The RAT-Type AVP shall be set to "WLAN" and AN-Trusted AVP shall be set to "Trusted" when</w:t>
      </w:r>
      <w:ins w:id="3" w:author="Ericsson User 1" w:date="2021-08-10T14:56:00Z">
        <w:r w:rsidR="00034EA0">
          <w:t xml:space="preserve"> over</w:t>
        </w:r>
      </w:ins>
      <w:ins w:id="4" w:author="Ericsson User 1" w:date="2021-08-10T14:57:00Z">
        <w:r w:rsidR="00094DAA">
          <w:t xml:space="preserve"> the</w:t>
        </w:r>
      </w:ins>
      <w:ins w:id="5" w:author="Ericsson User 1" w:date="2021-08-10T14:56:00Z">
        <w:r w:rsidR="00034EA0">
          <w:t xml:space="preserve"> N7 refer</w:t>
        </w:r>
        <w:r w:rsidR="00442BC3">
          <w:t>ence point</w:t>
        </w:r>
      </w:ins>
      <w:r>
        <w:t>:</w:t>
      </w:r>
    </w:p>
    <w:p w14:paraId="33997824" w14:textId="77777777" w:rsidR="00750993" w:rsidRDefault="00750993" w:rsidP="00750993">
      <w:pPr>
        <w:pStyle w:val="B2"/>
      </w:pPr>
      <w:r>
        <w:t>a)</w:t>
      </w:r>
      <w:r>
        <w:tab/>
        <w:t>the received "</w:t>
      </w:r>
      <w:proofErr w:type="spellStart"/>
      <w:r>
        <w:t>ratType</w:t>
      </w:r>
      <w:proofErr w:type="spellEnd"/>
      <w:r>
        <w:t>" attribute is "TRUSTED_WLAN"; or</w:t>
      </w:r>
    </w:p>
    <w:p w14:paraId="21A2D86B" w14:textId="77777777" w:rsidR="00750993" w:rsidRDefault="00750993" w:rsidP="00750993">
      <w:pPr>
        <w:pStyle w:val="B2"/>
      </w:pPr>
      <w:r>
        <w:t>b)</w:t>
      </w:r>
      <w:r>
        <w:tab/>
        <w:t>the received "</w:t>
      </w:r>
      <w:proofErr w:type="spellStart"/>
      <w:r>
        <w:t>ratType</w:t>
      </w:r>
      <w:proofErr w:type="spellEnd"/>
      <w:r>
        <w:t>" attribute is "TRUSTED_N3GA" and the "Netloc-Trusted-N3GA" feature is not supported.</w:t>
      </w:r>
    </w:p>
    <w:p w14:paraId="7F554474" w14:textId="5A116A5E" w:rsidR="00750993" w:rsidRDefault="00750993" w:rsidP="00750993">
      <w:pPr>
        <w:pStyle w:val="B10"/>
      </w:pPr>
      <w:r>
        <w:t>-</w:t>
      </w:r>
      <w:r>
        <w:tab/>
        <w:t>The RAT-Type AVP shall be set to "TRUSTED-N3GA" when the "Netloc-Trusted-N3GA" feature is supported and the received "</w:t>
      </w:r>
      <w:proofErr w:type="spellStart"/>
      <w:r>
        <w:t>ratType</w:t>
      </w:r>
      <w:proofErr w:type="spellEnd"/>
      <w:r>
        <w:t>" attribute</w:t>
      </w:r>
      <w:ins w:id="6" w:author="Ericsson User 1" w:date="2021-08-10T14:56:00Z">
        <w:r w:rsidR="00442BC3">
          <w:t xml:space="preserve"> over </w:t>
        </w:r>
      </w:ins>
      <w:ins w:id="7" w:author="Ericsson User 1" w:date="2021-08-10T14:57:00Z">
        <w:r w:rsidR="00094DAA">
          <w:t xml:space="preserve">the </w:t>
        </w:r>
      </w:ins>
      <w:ins w:id="8" w:author="Ericsson User 1" w:date="2021-08-10T14:56:00Z">
        <w:r w:rsidR="00442BC3">
          <w:t>N7 reference point</w:t>
        </w:r>
      </w:ins>
      <w:r>
        <w:t xml:space="preserve"> is "TRUSTED_N3GA". </w:t>
      </w:r>
    </w:p>
    <w:p w14:paraId="05301034" w14:textId="77777777" w:rsidR="00750993" w:rsidRDefault="00750993" w:rsidP="00750993">
      <w:r>
        <w:t xml:space="preserve">If the </w:t>
      </w:r>
      <w:proofErr w:type="spellStart"/>
      <w:r>
        <w:t>NetLoc</w:t>
      </w:r>
      <w:proofErr w:type="spellEnd"/>
      <w:r>
        <w:t xml:space="preserve">-Trusted-WLAN is supported, the procedure described in subclauses 4.4.4 and 4.4.6.7 shall apply with the exceptions specified in clause E.1 and </w:t>
      </w:r>
      <w:proofErr w:type="gramStart"/>
      <w:r>
        <w:t>with the exception of</w:t>
      </w:r>
      <w:proofErr w:type="gramEnd"/>
      <w:r>
        <w:t xml:space="preserve"> the user location information that is encoded as follows:</w:t>
      </w:r>
    </w:p>
    <w:p w14:paraId="1FEA4A53" w14:textId="12E22A32" w:rsidR="00750993" w:rsidRDefault="00750993" w:rsidP="00750993">
      <w:pPr>
        <w:pStyle w:val="B10"/>
      </w:pPr>
      <w:r>
        <w:t>a)</w:t>
      </w:r>
      <w:r>
        <w:tab/>
        <w:t xml:space="preserve">The TNAP/TWAP Identifier received </w:t>
      </w:r>
      <w:ins w:id="9" w:author="Ericsson User 1" w:date="2021-08-10T14:56:00Z">
        <w:r w:rsidR="00094DAA">
          <w:t>over the N</w:t>
        </w:r>
      </w:ins>
      <w:ins w:id="10" w:author="Ericsson User 1" w:date="2021-08-10T14:57:00Z">
        <w:r w:rsidR="00094DAA">
          <w:t xml:space="preserve">7 reference point </w:t>
        </w:r>
      </w:ins>
      <w:r>
        <w:t>in the "</w:t>
      </w:r>
      <w:proofErr w:type="spellStart"/>
      <w:r>
        <w:t>tnapId</w:t>
      </w:r>
      <w:proofErr w:type="spellEnd"/>
      <w:r>
        <w:t>"/"</w:t>
      </w:r>
      <w:proofErr w:type="spellStart"/>
      <w:r>
        <w:t>twapId</w:t>
      </w:r>
      <w:proofErr w:type="spellEnd"/>
      <w:r>
        <w:t>" attributes of the "n3gaLocation" attribute, if available, is encoded in the TWAN-Identifier AVP.</w:t>
      </w:r>
    </w:p>
    <w:p w14:paraId="7A3204CD" w14:textId="77777777" w:rsidR="00750993" w:rsidRDefault="00750993" w:rsidP="00750993">
      <w:pPr>
        <w:pStyle w:val="NO"/>
      </w:pPr>
      <w:r>
        <w:t>NOTE:</w:t>
      </w:r>
      <w:r>
        <w:tab/>
        <w:t>The received SSID, BSSID and Civic Address values, if available, are encoded within the TWAN-Identifier AVP as specified in 3GPP TS 29.061 [34].</w:t>
      </w:r>
    </w:p>
    <w:p w14:paraId="6BEF2495" w14:textId="0985AC26" w:rsidR="00750993" w:rsidRDefault="00750993" w:rsidP="00750993">
      <w:pPr>
        <w:pStyle w:val="B10"/>
      </w:pPr>
      <w:r>
        <w:t>b)</w:t>
      </w:r>
      <w:r>
        <w:tab/>
        <w:t>The UE/N5CW device local IP address (used to reach the TNGF/TWIF) received</w:t>
      </w:r>
      <w:ins w:id="11" w:author="Ericsson User 1" w:date="2021-08-10T14:57:00Z">
        <w:r w:rsidR="00332B55">
          <w:t xml:space="preserve"> over the N7 reference point</w:t>
        </w:r>
      </w:ins>
      <w:r>
        <w:t xml:space="preserve"> in the "ueIpv4Addr" or "ueIpv6Addr" attribute of the "n3gaLocation" attribute, if available, is encoded in the </w:t>
      </w:r>
      <w:r>
        <w:rPr>
          <w:rFonts w:hint="eastAsia"/>
        </w:rPr>
        <w:t>UE-Local-IP-Address</w:t>
      </w:r>
      <w:r>
        <w:t xml:space="preserve"> AVP.</w:t>
      </w:r>
    </w:p>
    <w:p w14:paraId="505B4890" w14:textId="04996439" w:rsidR="00750993" w:rsidRDefault="00750993" w:rsidP="00750993">
      <w:pPr>
        <w:pStyle w:val="B10"/>
        <w:rPr>
          <w:rFonts w:eastAsia="Batang"/>
          <w:lang w:eastAsia="ko-KR"/>
        </w:rPr>
      </w:pPr>
      <w:r>
        <w:t>c)</w:t>
      </w:r>
      <w:r>
        <w:tab/>
        <w:t>The UDP source port or the TCP source port received</w:t>
      </w:r>
      <w:ins w:id="12" w:author="Ericsson User 1" w:date="2021-08-10T14:58:00Z">
        <w:r w:rsidR="00332B55">
          <w:t xml:space="preserve"> over the N7 reference point</w:t>
        </w:r>
      </w:ins>
      <w:r>
        <w:t xml:space="preserve"> in the "</w:t>
      </w:r>
      <w:proofErr w:type="spellStart"/>
      <w:r>
        <w:t>portNumber</w:t>
      </w:r>
      <w:proofErr w:type="spellEnd"/>
      <w:r>
        <w:t xml:space="preserve">" attribute if available, is encoded within the </w:t>
      </w:r>
      <w:r>
        <w:rPr>
          <w:lang w:eastAsia="zh-CN"/>
        </w:rPr>
        <w:t>UDP-Source-Port AVP or the TCP-Source-Port AVP</w:t>
      </w:r>
      <w:r w:rsidR="003907B0" w:rsidRPr="003907B0">
        <w:rPr>
          <w:lang w:eastAsia="zh-CN"/>
        </w:rPr>
        <w:t xml:space="preserve"> </w:t>
      </w:r>
      <w:ins w:id="13" w:author="Ericsson User 1" w:date="2021-07-19T14:22:00Z">
        <w:r w:rsidR="003907B0">
          <w:rPr>
            <w:lang w:eastAsia="zh-CN"/>
          </w:rPr>
          <w:t>as indicated</w:t>
        </w:r>
      </w:ins>
      <w:ins w:id="14" w:author="Ericsson User 1" w:date="2021-07-19T14:23:00Z">
        <w:r w:rsidR="003907B0">
          <w:rPr>
            <w:lang w:eastAsia="zh-CN"/>
          </w:rPr>
          <w:t xml:space="preserve"> by the </w:t>
        </w:r>
        <w:r w:rsidR="003907B0">
          <w:t>"protoc</w:t>
        </w:r>
      </w:ins>
      <w:ins w:id="15" w:author="Ericsson User 1" w:date="2021-08-10T00:54:00Z">
        <w:r w:rsidR="003907B0">
          <w:t>ol</w:t>
        </w:r>
      </w:ins>
      <w:ins w:id="16" w:author="Ericsson User 1" w:date="2021-07-19T14:23:00Z">
        <w:r w:rsidR="003907B0">
          <w:t>" attribute, if available</w:t>
        </w:r>
      </w:ins>
      <w:r>
        <w:rPr>
          <w:lang w:eastAsia="zh-CN"/>
        </w:rPr>
        <w:t>.</w:t>
      </w:r>
    </w:p>
    <w:p w14:paraId="58FB8D75" w14:textId="77777777" w:rsidR="00750993" w:rsidRDefault="00750993" w:rsidP="00750993">
      <w:r>
        <w:t>When reporting IP-CAN_CHANGE specific action, the PCF shall, in addition to the IP-CAN-Type AVP and RAT-Type AVP, provide the AN-Trusted AVP set to "Trusted" when the provided and RAT-Type AVP value is "WLAN".</w:t>
      </w:r>
    </w:p>
    <w:bookmarkEnd w:id="1"/>
    <w:bookmarkEnd w:id="2"/>
    <w:p w14:paraId="6ED26D89" w14:textId="77777777" w:rsidR="00BA3DE8" w:rsidRPr="00BF3BA8" w:rsidRDefault="00BA3DE8" w:rsidP="00BA3D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BF29815" w14:textId="77777777" w:rsidR="00BD1746" w:rsidRDefault="00BD1746" w:rsidP="00BD1746">
      <w:pPr>
        <w:pStyle w:val="Heading1"/>
      </w:pPr>
      <w:bookmarkStart w:id="17" w:name="_Toc51760087"/>
      <w:bookmarkStart w:id="18" w:name="_Toc75350937"/>
      <w:r>
        <w:t>E.7</w:t>
      </w:r>
      <w:r>
        <w:tab/>
        <w:t>Untrusted non-3GPP Access Network Information</w:t>
      </w:r>
    </w:p>
    <w:p w14:paraId="24C15B10" w14:textId="77777777" w:rsidR="00BD1746" w:rsidRDefault="00BD1746" w:rsidP="00BD1746">
      <w:r>
        <w:t>The PCF provides the AF with the access network information as described in subclause 4.4.1, with the following differences:</w:t>
      </w:r>
    </w:p>
    <w:p w14:paraId="28CF2AFD" w14:textId="78F54B6D" w:rsidR="00BD1746" w:rsidRDefault="00BD1746" w:rsidP="00BD1746">
      <w:pPr>
        <w:pStyle w:val="B10"/>
      </w:pPr>
      <w:r>
        <w:t>-</w:t>
      </w:r>
      <w:r>
        <w:tab/>
        <w:t xml:space="preserve">The RAT-Type AVP shall be set to "WLAN" and AN-Trusted AVP shall be set to "Untrusted" when </w:t>
      </w:r>
      <w:ins w:id="19" w:author="Ericsson User 1" w:date="2021-08-10T14:59:00Z">
        <w:r w:rsidR="00AB0349">
          <w:t xml:space="preserve">over the N7 reference point </w:t>
        </w:r>
      </w:ins>
      <w:r>
        <w:t>the received "</w:t>
      </w:r>
      <w:proofErr w:type="spellStart"/>
      <w:r>
        <w:t>ratType</w:t>
      </w:r>
      <w:proofErr w:type="spellEnd"/>
      <w:r>
        <w:t>" attribute is "WLAN".</w:t>
      </w:r>
    </w:p>
    <w:p w14:paraId="2EB0EBE6" w14:textId="638DD8E2" w:rsidR="00BD1746" w:rsidRDefault="00BD1746" w:rsidP="00BD1746">
      <w:pPr>
        <w:pStyle w:val="B10"/>
      </w:pPr>
      <w:r>
        <w:t>-</w:t>
      </w:r>
      <w:r>
        <w:tab/>
        <w:t xml:space="preserve">The </w:t>
      </w:r>
      <w:proofErr w:type="spellStart"/>
      <w:r>
        <w:t>ePDG</w:t>
      </w:r>
      <w:proofErr w:type="spellEnd"/>
      <w:r>
        <w:t xml:space="preserve"> address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w:t>
      </w:r>
      <w:r>
        <w:rPr>
          <w:lang w:eastAsia="zh-CN"/>
        </w:rPr>
        <w:t xml:space="preserve"> with the UE, received </w:t>
      </w:r>
      <w:ins w:id="20" w:author="Ericsson User 1" w:date="2021-08-10T15:00:00Z">
        <w:r w:rsidR="00132905">
          <w:t xml:space="preserve">over the N7 reference point </w:t>
        </w:r>
      </w:ins>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5456B50A" w14:textId="53C62EF7" w:rsidR="00BD1746" w:rsidRDefault="00BD1746" w:rsidP="00BD1746">
      <w:pPr>
        <w:pStyle w:val="B10"/>
        <w:rPr>
          <w:lang w:val="sv-SE"/>
        </w:rPr>
      </w:pPr>
      <w:r>
        <w:t>-</w:t>
      </w:r>
      <w:r>
        <w:tab/>
        <w:t xml:space="preserve">The serving network identifier received </w:t>
      </w:r>
      <w:ins w:id="21" w:author="Ericsson User 1" w:date="2021-08-10T15:00:00Z">
        <w:r w:rsidR="00132905">
          <w:t xml:space="preserve">over the N7 reference point </w:t>
        </w:r>
      </w:ins>
      <w:r>
        <w:t>within the "</w:t>
      </w:r>
      <w:proofErr w:type="spellStart"/>
      <w:r>
        <w:t>servingNetwork</w:t>
      </w:r>
      <w:proofErr w:type="spellEnd"/>
      <w:r>
        <w:t xml:space="preserve">" attribute is encoded in the </w:t>
      </w:r>
      <w:r>
        <w:rPr>
          <w:lang w:val="sv-SE"/>
        </w:rPr>
        <w:t>3GPP-SGSN-MCC-MNC AVP.</w:t>
      </w:r>
    </w:p>
    <w:p w14:paraId="1D6C1C59" w14:textId="77777777" w:rsidR="00BD1746" w:rsidRDefault="00BD1746" w:rsidP="00BD1746">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subclauses 4.4.4 and 4.4.6.7 shall apply with the exceptions specified in clause E.1 and </w:t>
      </w:r>
      <w:proofErr w:type="gramStart"/>
      <w:r>
        <w:t>with the exception of</w:t>
      </w:r>
      <w:proofErr w:type="gramEnd"/>
      <w:r>
        <w:t>:</w:t>
      </w:r>
    </w:p>
    <w:p w14:paraId="57884265" w14:textId="77777777" w:rsidR="00BD1746" w:rsidRDefault="00BD1746" w:rsidP="00BD1746">
      <w:pPr>
        <w:pStyle w:val="B10"/>
      </w:pPr>
      <w:r>
        <w:lastRenderedPageBreak/>
        <w:t>-</w:t>
      </w:r>
      <w:r>
        <w:tab/>
        <w:t>The user location information is encoded as follows:</w:t>
      </w:r>
    </w:p>
    <w:p w14:paraId="21680226" w14:textId="2B5A5154" w:rsidR="00BD1746" w:rsidRDefault="00BD1746" w:rsidP="00BD1746">
      <w:pPr>
        <w:pStyle w:val="B2"/>
      </w:pPr>
      <w:r>
        <w:t>a)</w:t>
      </w:r>
      <w:r>
        <w:tab/>
        <w:t xml:space="preserve">The UE local IP address (used to reach the N3IWF or </w:t>
      </w:r>
      <w:proofErr w:type="spellStart"/>
      <w:r>
        <w:t>ePDG</w:t>
      </w:r>
      <w:proofErr w:type="spellEnd"/>
      <w:r>
        <w:t xml:space="preserve">) received </w:t>
      </w:r>
      <w:ins w:id="22" w:author="Ericsson User 1" w:date="2021-08-10T15:00:00Z">
        <w:r w:rsidR="00AA2511">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2E271D09" w14:textId="5FCBA7F2" w:rsidR="00BD1746" w:rsidRDefault="00BD1746" w:rsidP="00BD1746">
      <w:pPr>
        <w:pStyle w:val="B2"/>
        <w:rPr>
          <w:rFonts w:eastAsia="Batang"/>
          <w:lang w:eastAsia="ko-KR"/>
        </w:rPr>
      </w:pPr>
      <w:r>
        <w:t>b)</w:t>
      </w:r>
      <w:r>
        <w:tab/>
        <w:t>The UDP source port or the TCP source port received</w:t>
      </w:r>
      <w:ins w:id="23" w:author="Ericsson User 1" w:date="2021-08-10T15:00:00Z">
        <w:r w:rsidR="00AA2511" w:rsidRPr="00AA2511">
          <w:t xml:space="preserve"> </w:t>
        </w:r>
        <w:r w:rsidR="00AA2511">
          <w:t>over the N7 reference point</w:t>
        </w:r>
      </w:ins>
      <w:r>
        <w:t xml:space="preserve"> in the "</w:t>
      </w:r>
      <w:proofErr w:type="spellStart"/>
      <w:r>
        <w:t>portNumber</w:t>
      </w:r>
      <w:proofErr w:type="spellEnd"/>
      <w:r>
        <w:t xml:space="preserve">" attribute if available, is encoded within the </w:t>
      </w:r>
      <w:r>
        <w:rPr>
          <w:lang w:eastAsia="zh-CN"/>
        </w:rPr>
        <w:t>UDP-Source-Port AVP or the TCP-Source-Port AVP</w:t>
      </w:r>
      <w:ins w:id="24" w:author="Ericsson User 1" w:date="2021-07-19T14:24:00Z">
        <w:r>
          <w:rPr>
            <w:lang w:eastAsia="zh-CN"/>
          </w:rPr>
          <w:t xml:space="preserve"> as indicated by the </w:t>
        </w:r>
        <w:r>
          <w:t>"protoc</w:t>
        </w:r>
      </w:ins>
      <w:ins w:id="25" w:author="Ericsson User 1" w:date="2021-08-10T00:55:00Z">
        <w:r>
          <w:t>ol</w:t>
        </w:r>
      </w:ins>
      <w:ins w:id="26" w:author="Ericsson User 1" w:date="2021-07-19T14:24:00Z">
        <w:r>
          <w:t>" attribute, if available</w:t>
        </w:r>
      </w:ins>
      <w:r>
        <w:rPr>
          <w:lang w:eastAsia="zh-CN"/>
        </w:rPr>
        <w:t>.</w:t>
      </w:r>
    </w:p>
    <w:p w14:paraId="2D91A2B6" w14:textId="77777777" w:rsidR="00BD1746" w:rsidRDefault="00BD1746" w:rsidP="00BD1746">
      <w:pPr>
        <w:pStyle w:val="B10"/>
        <w:numPr>
          <w:ilvl w:val="0"/>
          <w:numId w:val="26"/>
        </w:numPr>
      </w:pPr>
      <w:r>
        <w:t xml:space="preserve">The </w:t>
      </w:r>
      <w:r>
        <w:rPr>
          <w:rFonts w:eastAsia="SimSun"/>
        </w:rPr>
        <w:t>UE time zone information is included within 3GPP-MS-TimeZone AVP</w:t>
      </w:r>
      <w:r>
        <w:t>, if available.</w:t>
      </w:r>
    </w:p>
    <w:p w14:paraId="471BDBAF" w14:textId="77777777" w:rsidR="00BD1746" w:rsidRDefault="00BD1746" w:rsidP="00BD1746">
      <w:pPr>
        <w:pStyle w:val="NO"/>
      </w:pPr>
      <w:r>
        <w:t>NOTE:</w:t>
      </w:r>
      <w:r>
        <w:tab/>
        <w:t>EPC does not support time zone reporting when the access network is untrusted WLAN.</w:t>
      </w:r>
    </w:p>
    <w:p w14:paraId="12C7B1ED" w14:textId="77777777" w:rsidR="00BD1746" w:rsidRDefault="00BD1746" w:rsidP="00BD1746">
      <w:r>
        <w:t xml:space="preserve">When reporting IP-CAN_CHANGE specific action, the PCF shall, in addition to the IP-CAN-Type AVP and RAT-Type AVP, provide the AN-Trusted AVP set to "Untrusted". The PCF </w:t>
      </w:r>
      <w:proofErr w:type="gramStart"/>
      <w:r>
        <w:t>provides also</w:t>
      </w:r>
      <w:proofErr w:type="gramEnd"/>
      <w:r>
        <w:t xml:space="preserve"> the AF with the </w:t>
      </w:r>
      <w:proofErr w:type="spellStart"/>
      <w:r>
        <w:t>ePDG</w:t>
      </w:r>
      <w:proofErr w:type="spellEnd"/>
      <w:r>
        <w:t xml:space="preserve"> IP address</w:t>
      </w:r>
      <w:r>
        <w:rPr>
          <w:rFonts w:hint="eastAsia"/>
          <w:lang w:eastAsia="zh-CN"/>
        </w:rPr>
        <w:t xml:space="preserve"> 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 xml:space="preserve">, if received, </w:t>
      </w:r>
      <w:r>
        <w:t>encoded in the AN-GW-Address AVP.</w:t>
      </w:r>
    </w:p>
    <w:bookmarkEnd w:id="17"/>
    <w:bookmarkEnd w:id="1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B0E58" w14:textId="77777777" w:rsidR="00E14334" w:rsidRDefault="00E14334">
      <w:r>
        <w:separator/>
      </w:r>
    </w:p>
  </w:endnote>
  <w:endnote w:type="continuationSeparator" w:id="0">
    <w:p w14:paraId="7D658BCA" w14:textId="77777777" w:rsidR="00E14334" w:rsidRDefault="00E1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71635" w14:textId="77777777" w:rsidR="00E14334" w:rsidRDefault="00E14334">
      <w:r>
        <w:separator/>
      </w:r>
    </w:p>
  </w:footnote>
  <w:footnote w:type="continuationSeparator" w:id="0">
    <w:p w14:paraId="50392C07" w14:textId="77777777" w:rsidR="00E14334" w:rsidRDefault="00E14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3"/>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8"/>
  </w:num>
  <w:num w:numId="14">
    <w:abstractNumId w:val="5"/>
  </w:num>
  <w:num w:numId="15">
    <w:abstractNumId w:val="9"/>
  </w:num>
  <w:num w:numId="16">
    <w:abstractNumId w:val="11"/>
  </w:num>
  <w:num w:numId="17">
    <w:abstractNumId w:val="7"/>
  </w:num>
  <w:num w:numId="18">
    <w:abstractNumId w:val="14"/>
  </w:num>
  <w:num w:numId="19">
    <w:abstractNumId w:val="4"/>
  </w:num>
  <w:num w:numId="20">
    <w:abstractNumId w:val="16"/>
  </w:num>
  <w:num w:numId="21">
    <w:abstractNumId w:val="21"/>
  </w:num>
  <w:num w:numId="22">
    <w:abstractNumId w:val="10"/>
  </w:num>
  <w:num w:numId="23">
    <w:abstractNumId w:val="22"/>
  </w:num>
  <w:num w:numId="24">
    <w:abstractNumId w:val="2"/>
  </w:num>
  <w:num w:numId="25">
    <w:abstractNumId w:val="19"/>
  </w:num>
  <w:num w:numId="2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4EA0"/>
    <w:rsid w:val="00035E8F"/>
    <w:rsid w:val="00042AB1"/>
    <w:rsid w:val="00045952"/>
    <w:rsid w:val="00047E59"/>
    <w:rsid w:val="00050DDD"/>
    <w:rsid w:val="0006098F"/>
    <w:rsid w:val="000643E0"/>
    <w:rsid w:val="00067382"/>
    <w:rsid w:val="0007217B"/>
    <w:rsid w:val="000726DA"/>
    <w:rsid w:val="00075B43"/>
    <w:rsid w:val="0008171B"/>
    <w:rsid w:val="00086571"/>
    <w:rsid w:val="00092725"/>
    <w:rsid w:val="000929A0"/>
    <w:rsid w:val="00093927"/>
    <w:rsid w:val="00094D34"/>
    <w:rsid w:val="00094DAA"/>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16BA8"/>
    <w:rsid w:val="001200A5"/>
    <w:rsid w:val="001250CF"/>
    <w:rsid w:val="00132905"/>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1F01F7"/>
    <w:rsid w:val="00204082"/>
    <w:rsid w:val="00205EE6"/>
    <w:rsid w:val="002067B6"/>
    <w:rsid w:val="00210078"/>
    <w:rsid w:val="00210D25"/>
    <w:rsid w:val="0021577F"/>
    <w:rsid w:val="00217D1C"/>
    <w:rsid w:val="00227CC9"/>
    <w:rsid w:val="002317F1"/>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34A1"/>
    <w:rsid w:val="002D619D"/>
    <w:rsid w:val="002E17C2"/>
    <w:rsid w:val="002E1D08"/>
    <w:rsid w:val="002F1117"/>
    <w:rsid w:val="002F13CA"/>
    <w:rsid w:val="002F2D0D"/>
    <w:rsid w:val="003107DE"/>
    <w:rsid w:val="00316271"/>
    <w:rsid w:val="00317F51"/>
    <w:rsid w:val="00322619"/>
    <w:rsid w:val="00325DF3"/>
    <w:rsid w:val="00330530"/>
    <w:rsid w:val="00332B55"/>
    <w:rsid w:val="00335B14"/>
    <w:rsid w:val="003363A1"/>
    <w:rsid w:val="003424DB"/>
    <w:rsid w:val="00342FE8"/>
    <w:rsid w:val="0035096A"/>
    <w:rsid w:val="00353055"/>
    <w:rsid w:val="00354617"/>
    <w:rsid w:val="003560A8"/>
    <w:rsid w:val="003615F8"/>
    <w:rsid w:val="00364519"/>
    <w:rsid w:val="0037123D"/>
    <w:rsid w:val="00371366"/>
    <w:rsid w:val="00372746"/>
    <w:rsid w:val="00373527"/>
    <w:rsid w:val="0037415F"/>
    <w:rsid w:val="00376629"/>
    <w:rsid w:val="003826C9"/>
    <w:rsid w:val="00383793"/>
    <w:rsid w:val="003907B0"/>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C4E92"/>
    <w:rsid w:val="003D218F"/>
    <w:rsid w:val="003D4779"/>
    <w:rsid w:val="003D76C0"/>
    <w:rsid w:val="003E11D5"/>
    <w:rsid w:val="003E5E6F"/>
    <w:rsid w:val="003F15F4"/>
    <w:rsid w:val="003F4FE3"/>
    <w:rsid w:val="00401C8D"/>
    <w:rsid w:val="004028FE"/>
    <w:rsid w:val="00403FBB"/>
    <w:rsid w:val="00407D76"/>
    <w:rsid w:val="004109EC"/>
    <w:rsid w:val="00416EC0"/>
    <w:rsid w:val="0041792D"/>
    <w:rsid w:val="00421A71"/>
    <w:rsid w:val="0042662A"/>
    <w:rsid w:val="004277F1"/>
    <w:rsid w:val="00433D47"/>
    <w:rsid w:val="00442BC3"/>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7F0"/>
    <w:rsid w:val="004A29E5"/>
    <w:rsid w:val="004A4F6B"/>
    <w:rsid w:val="004B2894"/>
    <w:rsid w:val="004B45FB"/>
    <w:rsid w:val="004B61CB"/>
    <w:rsid w:val="004B6916"/>
    <w:rsid w:val="004B74B1"/>
    <w:rsid w:val="004C4469"/>
    <w:rsid w:val="004C740C"/>
    <w:rsid w:val="004D0DD9"/>
    <w:rsid w:val="004D7D48"/>
    <w:rsid w:val="004E6560"/>
    <w:rsid w:val="004E72D3"/>
    <w:rsid w:val="004E773A"/>
    <w:rsid w:val="00500DDD"/>
    <w:rsid w:val="00501E77"/>
    <w:rsid w:val="00502427"/>
    <w:rsid w:val="00510DF7"/>
    <w:rsid w:val="00513C64"/>
    <w:rsid w:val="005149A7"/>
    <w:rsid w:val="00516250"/>
    <w:rsid w:val="00516AB4"/>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1DD"/>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5D0C"/>
    <w:rsid w:val="00726A99"/>
    <w:rsid w:val="007302F8"/>
    <w:rsid w:val="00733F83"/>
    <w:rsid w:val="00734266"/>
    <w:rsid w:val="0074519B"/>
    <w:rsid w:val="00746077"/>
    <w:rsid w:val="00746528"/>
    <w:rsid w:val="00750507"/>
    <w:rsid w:val="00750993"/>
    <w:rsid w:val="00761E91"/>
    <w:rsid w:val="00766F90"/>
    <w:rsid w:val="007670AE"/>
    <w:rsid w:val="00774587"/>
    <w:rsid w:val="007810D6"/>
    <w:rsid w:val="00786886"/>
    <w:rsid w:val="0078692B"/>
    <w:rsid w:val="00791F5B"/>
    <w:rsid w:val="007B117A"/>
    <w:rsid w:val="007B6D30"/>
    <w:rsid w:val="007C1719"/>
    <w:rsid w:val="007C301D"/>
    <w:rsid w:val="007D118E"/>
    <w:rsid w:val="007F274D"/>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16C9"/>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06A81"/>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234"/>
    <w:rsid w:val="00971B10"/>
    <w:rsid w:val="00974096"/>
    <w:rsid w:val="00974E0A"/>
    <w:rsid w:val="009843FC"/>
    <w:rsid w:val="009853B9"/>
    <w:rsid w:val="00987187"/>
    <w:rsid w:val="00991CC5"/>
    <w:rsid w:val="0099354B"/>
    <w:rsid w:val="00993ECF"/>
    <w:rsid w:val="00994F68"/>
    <w:rsid w:val="009957AF"/>
    <w:rsid w:val="00996D14"/>
    <w:rsid w:val="009A2236"/>
    <w:rsid w:val="009A23A9"/>
    <w:rsid w:val="009A295D"/>
    <w:rsid w:val="009A3540"/>
    <w:rsid w:val="009A4F1A"/>
    <w:rsid w:val="009A520D"/>
    <w:rsid w:val="009A6008"/>
    <w:rsid w:val="009B19BA"/>
    <w:rsid w:val="009B3DA5"/>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193"/>
    <w:rsid w:val="00A257D0"/>
    <w:rsid w:val="00A258DB"/>
    <w:rsid w:val="00A27D5D"/>
    <w:rsid w:val="00A333FB"/>
    <w:rsid w:val="00A350B8"/>
    <w:rsid w:val="00A4616D"/>
    <w:rsid w:val="00A515E7"/>
    <w:rsid w:val="00A5634D"/>
    <w:rsid w:val="00A56C9D"/>
    <w:rsid w:val="00A7549D"/>
    <w:rsid w:val="00A76F86"/>
    <w:rsid w:val="00A82026"/>
    <w:rsid w:val="00A85790"/>
    <w:rsid w:val="00A90FDA"/>
    <w:rsid w:val="00A926C3"/>
    <w:rsid w:val="00A932DE"/>
    <w:rsid w:val="00AA231D"/>
    <w:rsid w:val="00AA2511"/>
    <w:rsid w:val="00AA2D01"/>
    <w:rsid w:val="00AA5542"/>
    <w:rsid w:val="00AB0349"/>
    <w:rsid w:val="00AB1FF9"/>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2582"/>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3DE8"/>
    <w:rsid w:val="00BA5A68"/>
    <w:rsid w:val="00BB75AB"/>
    <w:rsid w:val="00BC4ED5"/>
    <w:rsid w:val="00BD1746"/>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620B"/>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12FAB"/>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2925"/>
    <w:rsid w:val="00DA4CB9"/>
    <w:rsid w:val="00DB1B8A"/>
    <w:rsid w:val="00DB274C"/>
    <w:rsid w:val="00DB5D0D"/>
    <w:rsid w:val="00DB6758"/>
    <w:rsid w:val="00DC25DC"/>
    <w:rsid w:val="00DE3C13"/>
    <w:rsid w:val="00DE5D9D"/>
    <w:rsid w:val="00DE6389"/>
    <w:rsid w:val="00DF2480"/>
    <w:rsid w:val="00DF5D01"/>
    <w:rsid w:val="00E00886"/>
    <w:rsid w:val="00E05B00"/>
    <w:rsid w:val="00E06A3A"/>
    <w:rsid w:val="00E102BB"/>
    <w:rsid w:val="00E14334"/>
    <w:rsid w:val="00E15761"/>
    <w:rsid w:val="00E31AF6"/>
    <w:rsid w:val="00E32E02"/>
    <w:rsid w:val="00E35C25"/>
    <w:rsid w:val="00E417DD"/>
    <w:rsid w:val="00E42E5F"/>
    <w:rsid w:val="00E44401"/>
    <w:rsid w:val="00E46829"/>
    <w:rsid w:val="00E5711E"/>
    <w:rsid w:val="00E77D7E"/>
    <w:rsid w:val="00E80BBB"/>
    <w:rsid w:val="00E8204D"/>
    <w:rsid w:val="00E827EE"/>
    <w:rsid w:val="00E8352F"/>
    <w:rsid w:val="00E85DDF"/>
    <w:rsid w:val="00E87FB9"/>
    <w:rsid w:val="00E91940"/>
    <w:rsid w:val="00E923E3"/>
    <w:rsid w:val="00E94354"/>
    <w:rsid w:val="00E9703C"/>
    <w:rsid w:val="00EA5D25"/>
    <w:rsid w:val="00EB0AE4"/>
    <w:rsid w:val="00EB7F65"/>
    <w:rsid w:val="00EC07AC"/>
    <w:rsid w:val="00EC1B89"/>
    <w:rsid w:val="00EC4223"/>
    <w:rsid w:val="00ED0B52"/>
    <w:rsid w:val="00ED2485"/>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4869"/>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cp:revision>
  <cp:lastPrinted>1899-12-31T23:00:00Z</cp:lastPrinted>
  <dcterms:created xsi:type="dcterms:W3CDTF">2021-08-10T23:10:00Z</dcterms:created>
  <dcterms:modified xsi:type="dcterms:W3CDTF">2021-08-11T13:29:00Z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